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E6207" w14:textId="77777777" w:rsidR="00617B00" w:rsidRDefault="00000000">
      <w:pPr>
        <w:spacing w:after="320"/>
        <w:jc w:val="center"/>
      </w:pPr>
      <w:r>
        <w:rPr>
          <w:b/>
          <w:bCs/>
          <w:sz w:val="28"/>
          <w:szCs w:val="28"/>
        </w:rPr>
        <w:t>SLUTTSEDDEL</w:t>
      </w:r>
    </w:p>
    <w:p w14:paraId="1043907F" w14:textId="77777777" w:rsidR="00617B00" w:rsidRDefault="00000000">
      <w:pPr>
        <w:spacing w:after="320"/>
        <w:jc w:val="center"/>
      </w:pPr>
      <w:r>
        <w:rPr>
          <w:sz w:val="22"/>
          <w:szCs w:val="22"/>
        </w:rPr>
        <w:t>Overdragelse av aksjer i AEGA AS, org.nr. 923 231 943</w:t>
      </w:r>
    </w:p>
    <w:p w14:paraId="0B0B0579" w14:textId="77777777" w:rsidR="00617B00" w:rsidRDefault="00000000">
      <w:pPr>
        <w:spacing w:before="280" w:after="120"/>
      </w:pPr>
      <w:r>
        <w:rPr>
          <w:b/>
          <w:bCs/>
          <w:sz w:val="22"/>
          <w:szCs w:val="22"/>
        </w:rPr>
        <w:t>1. Selger</w:t>
      </w:r>
    </w:p>
    <w:p w14:paraId="40DDA250" w14:textId="77777777" w:rsidR="00617B00" w:rsidRDefault="00000000">
      <w:pPr>
        <w:spacing w:after="100"/>
      </w:pPr>
      <w:r>
        <w:rPr>
          <w:b/>
          <w:bCs/>
        </w:rPr>
        <w:t xml:space="preserve">Navn: </w:t>
      </w:r>
      <w:r>
        <w:t>[fullt navn / firmanavn]</w:t>
      </w:r>
    </w:p>
    <w:p w14:paraId="11A8A91D" w14:textId="77777777" w:rsidR="00617B00" w:rsidRDefault="00000000">
      <w:pPr>
        <w:spacing w:after="100"/>
      </w:pPr>
      <w:r>
        <w:rPr>
          <w:b/>
          <w:bCs/>
        </w:rPr>
        <w:t xml:space="preserve">Fødselsdato / org.nr.: </w:t>
      </w:r>
      <w:r>
        <w:t>[fødselsdato eller organisasjonsnummer]</w:t>
      </w:r>
    </w:p>
    <w:p w14:paraId="0E6C6D0B" w14:textId="77777777" w:rsidR="00617B00" w:rsidRDefault="00000000">
      <w:pPr>
        <w:spacing w:after="100"/>
      </w:pPr>
      <w:r>
        <w:rPr>
          <w:b/>
          <w:bCs/>
        </w:rPr>
        <w:t xml:space="preserve">Adresse: </w:t>
      </w:r>
      <w:r>
        <w:t>[adresse]</w:t>
      </w:r>
    </w:p>
    <w:p w14:paraId="709FF89D" w14:textId="77777777" w:rsidR="00617B00" w:rsidRDefault="00000000">
      <w:pPr>
        <w:spacing w:before="280" w:after="120"/>
      </w:pPr>
      <w:r>
        <w:rPr>
          <w:b/>
          <w:bCs/>
          <w:sz w:val="22"/>
          <w:szCs w:val="22"/>
        </w:rPr>
        <w:t>2. Kjøper</w:t>
      </w:r>
    </w:p>
    <w:p w14:paraId="44119306" w14:textId="77777777" w:rsidR="00617B00" w:rsidRDefault="00000000">
      <w:pPr>
        <w:spacing w:after="100"/>
      </w:pPr>
      <w:r>
        <w:rPr>
          <w:b/>
          <w:bCs/>
        </w:rPr>
        <w:t xml:space="preserve">Navn: </w:t>
      </w:r>
      <w:r>
        <w:t>[fullt navn / firmanavn]</w:t>
      </w:r>
    </w:p>
    <w:p w14:paraId="71422DE9" w14:textId="77777777" w:rsidR="00617B00" w:rsidRDefault="00000000">
      <w:pPr>
        <w:spacing w:after="100"/>
      </w:pPr>
      <w:r>
        <w:rPr>
          <w:b/>
          <w:bCs/>
        </w:rPr>
        <w:t xml:space="preserve">Fødselsdato / org.nr.: </w:t>
      </w:r>
      <w:r>
        <w:t>[fødselsdato eller organisasjonsnummer]</w:t>
      </w:r>
    </w:p>
    <w:p w14:paraId="12E83098" w14:textId="77777777" w:rsidR="00617B00" w:rsidRDefault="00000000">
      <w:pPr>
        <w:spacing w:after="100"/>
      </w:pPr>
      <w:r>
        <w:rPr>
          <w:b/>
          <w:bCs/>
        </w:rPr>
        <w:t xml:space="preserve">Adresse: </w:t>
      </w:r>
      <w:r>
        <w:t>[adresse]</w:t>
      </w:r>
    </w:p>
    <w:p w14:paraId="709CEEE3" w14:textId="77777777" w:rsidR="00617B00" w:rsidRDefault="00000000">
      <w:pPr>
        <w:spacing w:before="280" w:after="120"/>
      </w:pPr>
      <w:r>
        <w:rPr>
          <w:b/>
          <w:bCs/>
          <w:sz w:val="22"/>
          <w:szCs w:val="22"/>
        </w:rPr>
        <w:t>3. Overdragelsens gjenstand</w:t>
      </w:r>
    </w:p>
    <w:p w14:paraId="4F857918" w14:textId="77777777" w:rsidR="00617B00" w:rsidRDefault="00000000">
      <w:pPr>
        <w:spacing w:after="100"/>
      </w:pPr>
      <w:r>
        <w:rPr>
          <w:b/>
          <w:bCs/>
        </w:rPr>
        <w:t xml:space="preserve">Antall aksjer: </w:t>
      </w:r>
      <w:r>
        <w:t>[antall] aksjer i AEGA AS</w:t>
      </w:r>
    </w:p>
    <w:p w14:paraId="4E8366A8" w14:textId="77777777" w:rsidR="00617B00" w:rsidRDefault="00000000">
      <w:pPr>
        <w:spacing w:after="100"/>
      </w:pPr>
      <w:r>
        <w:rPr>
          <w:b/>
          <w:bCs/>
        </w:rPr>
        <w:t xml:space="preserve">Vederlag: </w:t>
      </w:r>
      <w:r>
        <w:t>NOK [beløp] totalt, tilsvarende NOK [beløp per aksje] per aksje</w:t>
      </w:r>
    </w:p>
    <w:p w14:paraId="22062C2D" w14:textId="77777777" w:rsidR="00617B00" w:rsidRDefault="00000000">
      <w:pPr>
        <w:spacing w:after="100"/>
      </w:pPr>
      <w:r>
        <w:rPr>
          <w:b/>
          <w:bCs/>
        </w:rPr>
        <w:t xml:space="preserve">Oppgjør: </w:t>
      </w:r>
      <w:r>
        <w:t>Betales til selgers konto [kontonummer] innen [dato]</w:t>
      </w:r>
    </w:p>
    <w:p w14:paraId="61D97876" w14:textId="77777777" w:rsidR="00617B00" w:rsidRDefault="00000000">
      <w:pPr>
        <w:spacing w:before="280" w:after="120"/>
      </w:pPr>
      <w:r>
        <w:rPr>
          <w:b/>
          <w:bCs/>
          <w:sz w:val="22"/>
          <w:szCs w:val="22"/>
        </w:rPr>
        <w:t>4. Overdragelsestidspunkt</w:t>
      </w:r>
    </w:p>
    <w:p w14:paraId="6EEF36F5" w14:textId="77777777" w:rsidR="00617B00" w:rsidRDefault="00000000">
      <w:pPr>
        <w:spacing w:after="140"/>
      </w:pPr>
      <w:r>
        <w:t>Overdragelsen anses gjennomført når vederlaget er mottatt på selgers bankkonto som angitt i punkt 3. Fra dette tidspunktet overtar kjøper samtlige rettigheter og forpliktelser knyttet til aksjene, herunder stemmerett og rett til eventuelt utbytte som besluttes etter overdragelsestidspunktet.</w:t>
      </w:r>
    </w:p>
    <w:p w14:paraId="6A1C4B04" w14:textId="77777777" w:rsidR="00617B00" w:rsidRDefault="00000000">
      <w:pPr>
        <w:spacing w:before="280" w:after="120"/>
      </w:pPr>
      <w:r>
        <w:rPr>
          <w:b/>
          <w:bCs/>
          <w:sz w:val="22"/>
          <w:szCs w:val="22"/>
        </w:rPr>
        <w:t>5. Melding til selskapet</w:t>
      </w:r>
    </w:p>
    <w:p w14:paraId="5A76B596" w14:textId="77777777" w:rsidR="00617B00" w:rsidRDefault="00000000">
      <w:pPr>
        <w:spacing w:after="140"/>
      </w:pPr>
      <w:r>
        <w:t>Denne sluttseddelen, eller kopi av den, skal uten ugrunnet opphold sendes til AEGA AS ved cob@aega.no, slik at overdragelsen kan registreres i selskapets aksjeeierbok, jf. aksjeloven § 4-6. Melding er en forutsetning for at kjøper skal bli registrert som aksjeeier med de rettigheter dette innebærer overfor selskapet, herunder mottak av innkallinger og annen aksjonærkommunikasjon.</w:t>
      </w:r>
    </w:p>
    <w:p w14:paraId="1721333B" w14:textId="77777777" w:rsidR="00617B00" w:rsidRDefault="00000000">
      <w:pPr>
        <w:spacing w:before="280" w:after="120"/>
      </w:pPr>
      <w:r>
        <w:rPr>
          <w:b/>
          <w:bCs/>
          <w:sz w:val="22"/>
          <w:szCs w:val="22"/>
        </w:rPr>
        <w:t>6. Forkjøpsrett og samtykke</w:t>
      </w:r>
    </w:p>
    <w:p w14:paraId="6FB71BF2" w14:textId="77777777" w:rsidR="00617B00" w:rsidRDefault="00000000">
      <w:pPr>
        <w:spacing w:after="140"/>
      </w:pPr>
      <w:r>
        <w:t>Selskapets vedtekter inneholder ingen bestemmelse om forkjøpsrett eller styresamtykke ved eierskifte. Overdragelsen krever derfor ingen godkjenning fra selskapet eller de øvrige aksjonærene for å være gyldig mellom partene.</w:t>
      </w:r>
    </w:p>
    <w:p w14:paraId="5EB817FC" w14:textId="77777777" w:rsidR="00617B00" w:rsidRDefault="00000000">
      <w:pPr>
        <w:spacing w:before="280" w:after="120"/>
      </w:pPr>
      <w:r>
        <w:rPr>
          <w:b/>
          <w:bCs/>
          <w:sz w:val="22"/>
          <w:szCs w:val="22"/>
        </w:rPr>
        <w:t>7. Øvrige vilkår</w:t>
      </w:r>
    </w:p>
    <w:p w14:paraId="577D0F2A" w14:textId="77777777" w:rsidR="00617B00" w:rsidRDefault="00000000">
      <w:pPr>
        <w:spacing w:after="140"/>
      </w:pPr>
      <w:r>
        <w:t>Partene bekrefter at de er kjent med selskapets stilling slik den fremgår av senest avlagte årsregnskap og annen informasjon gjort tilgjengelig for aksjonærene, og at overdragelsen skjer uten ytterligere garantier fra selger utover det som fremgår av denne sluttseddelen, med mindre annet er særskilt avtalt nedenfor.</w:t>
      </w:r>
    </w:p>
    <w:p w14:paraId="73BB9852" w14:textId="77777777" w:rsidR="00617B00" w:rsidRDefault="00000000">
      <w:pPr>
        <w:spacing w:after="140"/>
      </w:pPr>
      <w:r>
        <w:t>Særskilte vilkår: [fylles ut ved behov]</w:t>
      </w:r>
    </w:p>
    <w:p w14:paraId="7ECF685D" w14:textId="77777777" w:rsidR="00617B00" w:rsidRDefault="00000000">
      <w:pPr>
        <w:spacing w:before="480"/>
      </w:pPr>
      <w:r>
        <w:t>Sted og dato: [sted], [dato]</w:t>
      </w:r>
    </w:p>
    <w:p w14:paraId="75E3AB3F" w14:textId="77777777" w:rsidR="00617B00" w:rsidRDefault="00000000">
      <w:pPr>
        <w:spacing w:before="480"/>
      </w:pPr>
      <w:r>
        <w:t>_________________________</w:t>
      </w:r>
    </w:p>
    <w:p w14:paraId="3A2D8CA5" w14:textId="77777777" w:rsidR="00617B00" w:rsidRDefault="00000000">
      <w:r>
        <w:t>Selger</w:t>
      </w:r>
    </w:p>
    <w:p w14:paraId="00795A0E" w14:textId="77777777" w:rsidR="00617B00" w:rsidRDefault="00000000">
      <w:pPr>
        <w:spacing w:before="480"/>
      </w:pPr>
      <w:r>
        <w:t>_________________________</w:t>
      </w:r>
    </w:p>
    <w:p w14:paraId="4A8082D5" w14:textId="77777777" w:rsidR="00617B00" w:rsidRDefault="00000000">
      <w:r>
        <w:lastRenderedPageBreak/>
        <w:t>Kjøper</w:t>
      </w:r>
    </w:p>
    <w:sectPr w:rsidR="00617B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D0D1D"/>
    <w:multiLevelType w:val="hybridMultilevel"/>
    <w:tmpl w:val="4F40BB20"/>
    <w:lvl w:ilvl="0" w:tplc="5B764E08">
      <w:start w:val="1"/>
      <w:numFmt w:val="bullet"/>
      <w:lvlText w:val="●"/>
      <w:lvlJc w:val="left"/>
      <w:pPr>
        <w:ind w:left="720" w:hanging="360"/>
      </w:pPr>
    </w:lvl>
    <w:lvl w:ilvl="1" w:tplc="FB8494D2">
      <w:start w:val="1"/>
      <w:numFmt w:val="bullet"/>
      <w:lvlText w:val="○"/>
      <w:lvlJc w:val="left"/>
      <w:pPr>
        <w:ind w:left="1440" w:hanging="360"/>
      </w:pPr>
    </w:lvl>
    <w:lvl w:ilvl="2" w:tplc="BADE7B14">
      <w:start w:val="1"/>
      <w:numFmt w:val="bullet"/>
      <w:lvlText w:val="■"/>
      <w:lvlJc w:val="left"/>
      <w:pPr>
        <w:ind w:left="2160" w:hanging="360"/>
      </w:pPr>
    </w:lvl>
    <w:lvl w:ilvl="3" w:tplc="36A25E90">
      <w:start w:val="1"/>
      <w:numFmt w:val="bullet"/>
      <w:lvlText w:val="●"/>
      <w:lvlJc w:val="left"/>
      <w:pPr>
        <w:ind w:left="2880" w:hanging="360"/>
      </w:pPr>
    </w:lvl>
    <w:lvl w:ilvl="4" w:tplc="45AAD860">
      <w:start w:val="1"/>
      <w:numFmt w:val="bullet"/>
      <w:lvlText w:val="○"/>
      <w:lvlJc w:val="left"/>
      <w:pPr>
        <w:ind w:left="3600" w:hanging="360"/>
      </w:pPr>
    </w:lvl>
    <w:lvl w:ilvl="5" w:tplc="85CEA834">
      <w:start w:val="1"/>
      <w:numFmt w:val="bullet"/>
      <w:lvlText w:val="■"/>
      <w:lvlJc w:val="left"/>
      <w:pPr>
        <w:ind w:left="4320" w:hanging="360"/>
      </w:pPr>
    </w:lvl>
    <w:lvl w:ilvl="6" w:tplc="495006B2">
      <w:start w:val="1"/>
      <w:numFmt w:val="bullet"/>
      <w:lvlText w:val="●"/>
      <w:lvlJc w:val="left"/>
      <w:pPr>
        <w:ind w:left="5040" w:hanging="360"/>
      </w:pPr>
    </w:lvl>
    <w:lvl w:ilvl="7" w:tplc="18942DAE">
      <w:start w:val="1"/>
      <w:numFmt w:val="bullet"/>
      <w:lvlText w:val="●"/>
      <w:lvlJc w:val="left"/>
      <w:pPr>
        <w:ind w:left="5760" w:hanging="360"/>
      </w:pPr>
    </w:lvl>
    <w:lvl w:ilvl="8" w:tplc="BC883082">
      <w:start w:val="1"/>
      <w:numFmt w:val="bullet"/>
      <w:lvlText w:val="●"/>
      <w:lvlJc w:val="left"/>
      <w:pPr>
        <w:ind w:left="6480" w:hanging="360"/>
      </w:pPr>
    </w:lvl>
  </w:abstractNum>
  <w:num w:numId="1" w16cid:durableId="12278420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oNotDisplayPageBoundaries/>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B00"/>
    <w:rsid w:val="00617B00"/>
    <w:rsid w:val="006A54AB"/>
    <w:rsid w:val="00BE03E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CCFB7"/>
  <w15:docId w15:val="{8EACDFCB-F3D2-422A-B6A3-FF3C5CEF0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uiPriority w:val="9"/>
    <w:qFormat/>
    <w:pPr>
      <w:outlineLvl w:val="0"/>
    </w:pPr>
    <w:rPr>
      <w:color w:val="2E74B5"/>
      <w:sz w:val="32"/>
      <w:szCs w:val="32"/>
    </w:rPr>
  </w:style>
  <w:style w:type="paragraph" w:styleId="Overskrift2">
    <w:name w:val="heading 2"/>
    <w:uiPriority w:val="9"/>
    <w:semiHidden/>
    <w:unhideWhenUsed/>
    <w:qFormat/>
    <w:pPr>
      <w:outlineLvl w:val="1"/>
    </w:pPr>
    <w:rPr>
      <w:color w:val="2E74B5"/>
      <w:sz w:val="26"/>
      <w:szCs w:val="26"/>
    </w:rPr>
  </w:style>
  <w:style w:type="paragraph" w:styleId="Overskrift3">
    <w:name w:val="heading 3"/>
    <w:uiPriority w:val="9"/>
    <w:semiHidden/>
    <w:unhideWhenUsed/>
    <w:qFormat/>
    <w:pPr>
      <w:outlineLvl w:val="2"/>
    </w:pPr>
    <w:rPr>
      <w:color w:val="1F4D78"/>
      <w:sz w:val="24"/>
      <w:szCs w:val="24"/>
    </w:rPr>
  </w:style>
  <w:style w:type="paragraph" w:styleId="Overskrift4">
    <w:name w:val="heading 4"/>
    <w:uiPriority w:val="9"/>
    <w:semiHidden/>
    <w:unhideWhenUsed/>
    <w:qFormat/>
    <w:pPr>
      <w:outlineLvl w:val="3"/>
    </w:pPr>
    <w:rPr>
      <w:i/>
      <w:iCs/>
      <w:color w:val="2E74B5"/>
    </w:rPr>
  </w:style>
  <w:style w:type="paragraph" w:styleId="Overskrift5">
    <w:name w:val="heading 5"/>
    <w:uiPriority w:val="9"/>
    <w:semiHidden/>
    <w:unhideWhenUsed/>
    <w:qFormat/>
    <w:pPr>
      <w:outlineLvl w:val="4"/>
    </w:pPr>
    <w:rPr>
      <w:color w:val="2E74B5"/>
    </w:rPr>
  </w:style>
  <w:style w:type="paragraph" w:styleId="Overskrift6">
    <w:name w:val="heading 6"/>
    <w:uiPriority w:val="9"/>
    <w:semiHidden/>
    <w:unhideWhenUsed/>
    <w:qFormat/>
    <w:pPr>
      <w:outlineLvl w:val="5"/>
    </w:pPr>
    <w:rPr>
      <w:color w:val="1F4D7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uiPriority w:val="10"/>
    <w:qFormat/>
    <w:rPr>
      <w:sz w:val="56"/>
      <w:szCs w:val="56"/>
    </w:rPr>
  </w:style>
  <w:style w:type="paragraph" w:customStyle="1" w:styleId="Sterk1">
    <w:name w:val="Sterk1"/>
    <w:qFormat/>
    <w:rPr>
      <w:b/>
      <w:bCs/>
    </w:rPr>
  </w:style>
  <w:style w:type="paragraph" w:styleId="Listeavsnitt">
    <w:name w:val="List Paragraph"/>
    <w:qFormat/>
  </w:style>
  <w:style w:type="character" w:styleId="Hyperkobling">
    <w:name w:val="Hyperlink"/>
    <w:uiPriority w:val="99"/>
    <w:unhideWhenUsed/>
    <w:rPr>
      <w:color w:val="0563C1"/>
      <w:u w:val="single"/>
    </w:rPr>
  </w:style>
  <w:style w:type="character" w:styleId="Fotnotereferanse">
    <w:name w:val="footnote reference"/>
    <w:uiPriority w:val="99"/>
    <w:semiHidden/>
    <w:unhideWhenUsed/>
    <w:rPr>
      <w:vertAlign w:val="superscript"/>
    </w:rPr>
  </w:style>
  <w:style w:type="paragraph" w:styleId="Fotnotetekst">
    <w:name w:val="footnote text"/>
    <w:link w:val="FotnotetekstTegn"/>
    <w:uiPriority w:val="99"/>
    <w:semiHidden/>
    <w:unhideWhenUsed/>
  </w:style>
  <w:style w:type="character" w:customStyle="1" w:styleId="FotnotetekstTegn">
    <w:name w:val="Fotnotetekst Tegn"/>
    <w:link w:val="Fotnotetekst"/>
    <w:uiPriority w:val="99"/>
    <w:semiHidden/>
    <w:unhideWhenUsed/>
    <w:rPr>
      <w:sz w:val="20"/>
      <w:szCs w:val="20"/>
    </w:rPr>
  </w:style>
  <w:style w:type="character" w:styleId="Sluttnotereferanse">
    <w:name w:val="endnote reference"/>
    <w:uiPriority w:val="99"/>
    <w:semiHidden/>
    <w:unhideWhenUsed/>
    <w:rPr>
      <w:vertAlign w:val="superscript"/>
    </w:rPr>
  </w:style>
  <w:style w:type="paragraph" w:styleId="Sluttnotetekst">
    <w:name w:val="endnote text"/>
    <w:link w:val="SluttnotetekstTegn"/>
    <w:uiPriority w:val="99"/>
    <w:semiHidden/>
    <w:unhideWhenUsed/>
  </w:style>
  <w:style w:type="character" w:customStyle="1" w:styleId="SluttnotetekstTegn">
    <w:name w:val="Sluttnotetekst Tegn"/>
    <w:link w:val="Sluttnote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312</Words>
  <Characters>1654</Characters>
  <Application>Microsoft Office Word</Application>
  <DocSecurity>0</DocSecurity>
  <Lines>13</Lines>
  <Paragraphs>3</Paragraphs>
  <ScaleCrop>false</ScaleCrop>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Halldor Christen Tjoflaat</cp:lastModifiedBy>
  <cp:revision>2</cp:revision>
  <dcterms:created xsi:type="dcterms:W3CDTF">2026-08-17T13:42:00Z</dcterms:created>
  <dcterms:modified xsi:type="dcterms:W3CDTF">2026-08-17T13:42:00Z</dcterms:modified>
</cp:coreProperties>
</file>